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A54" w:rsidRDefault="004F7B53" w:rsidP="004F7B5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результатах проверок, проведенных в Думе города Мегиона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1"/>
        <w:gridCol w:w="3353"/>
        <w:gridCol w:w="3760"/>
        <w:gridCol w:w="2954"/>
        <w:gridCol w:w="2822"/>
      </w:tblGrid>
      <w:tr w:rsidR="004F7B53" w:rsidTr="00DF1E31">
        <w:tc>
          <w:tcPr>
            <w:tcW w:w="1671" w:type="dxa"/>
          </w:tcPr>
          <w:p w:rsidR="004F7B53" w:rsidRDefault="004F7B53" w:rsidP="004F7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проверки</w:t>
            </w:r>
          </w:p>
        </w:tc>
        <w:tc>
          <w:tcPr>
            <w:tcW w:w="3353" w:type="dxa"/>
          </w:tcPr>
          <w:p w:rsidR="004F7B53" w:rsidRDefault="004F7B53" w:rsidP="004F7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Проверяющий</w:t>
            </w:r>
          </w:p>
          <w:p w:rsidR="004F7B53" w:rsidRDefault="004F7B53" w:rsidP="004F7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</w:t>
            </w:r>
          </w:p>
        </w:tc>
        <w:tc>
          <w:tcPr>
            <w:tcW w:w="3760" w:type="dxa"/>
          </w:tcPr>
          <w:p w:rsidR="004F7B53" w:rsidRDefault="00F65887" w:rsidP="004F7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контрольного мероприятия</w:t>
            </w:r>
            <w:r w:rsidR="004F7B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54" w:type="dxa"/>
          </w:tcPr>
          <w:p w:rsidR="004F7B53" w:rsidRDefault="004F7B53" w:rsidP="004F7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Итоги </w:t>
            </w:r>
          </w:p>
          <w:p w:rsidR="004F7B53" w:rsidRDefault="004F7B53" w:rsidP="004F7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проверки</w:t>
            </w:r>
          </w:p>
        </w:tc>
        <w:tc>
          <w:tcPr>
            <w:tcW w:w="2822" w:type="dxa"/>
          </w:tcPr>
          <w:p w:rsidR="004F7B53" w:rsidRDefault="004F7B53" w:rsidP="004F7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Принятые </w:t>
            </w:r>
          </w:p>
          <w:p w:rsidR="004F7B53" w:rsidRDefault="004F7B53" w:rsidP="004F7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меры</w:t>
            </w:r>
          </w:p>
        </w:tc>
      </w:tr>
      <w:tr w:rsidR="001823B4" w:rsidTr="00DF1E31">
        <w:tc>
          <w:tcPr>
            <w:tcW w:w="1671" w:type="dxa"/>
          </w:tcPr>
          <w:p w:rsidR="001823B4" w:rsidRPr="001823B4" w:rsidRDefault="001823B4" w:rsidP="001823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18.04.2011</w:t>
            </w:r>
          </w:p>
        </w:tc>
        <w:tc>
          <w:tcPr>
            <w:tcW w:w="3353" w:type="dxa"/>
          </w:tcPr>
          <w:p w:rsidR="001823B4" w:rsidRPr="001823B4" w:rsidRDefault="001823B4" w:rsidP="001823B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 Управление Пенсионного фонда России в городе Мегиона</w:t>
            </w:r>
          </w:p>
        </w:tc>
        <w:tc>
          <w:tcPr>
            <w:tcW w:w="3760" w:type="dxa"/>
          </w:tcPr>
          <w:p w:rsidR="001823B4" w:rsidRPr="001823B4" w:rsidRDefault="001823B4" w:rsidP="001823B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Проверка правильности начисления, полноты и своевременности уплаты страховых взносов на обязательное социальное страхование на случай временной нетрудоспособности и в связи с материнством в Фонд социального страхования </w:t>
            </w:r>
          </w:p>
        </w:tc>
        <w:tc>
          <w:tcPr>
            <w:tcW w:w="2954" w:type="dxa"/>
          </w:tcPr>
          <w:p w:rsidR="001823B4" w:rsidRPr="001823B4" w:rsidRDefault="00BF2288" w:rsidP="001823B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Неуплата и нарушения по начислению отсутствуют</w:t>
            </w:r>
          </w:p>
        </w:tc>
        <w:tc>
          <w:tcPr>
            <w:tcW w:w="2822" w:type="dxa"/>
          </w:tcPr>
          <w:p w:rsidR="001823B4" w:rsidRPr="001823B4" w:rsidRDefault="001823B4" w:rsidP="000C158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2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принимал</w:t>
            </w:r>
            <w:r w:rsidR="000C15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182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сь</w:t>
            </w:r>
          </w:p>
        </w:tc>
      </w:tr>
      <w:tr w:rsidR="00BF2288" w:rsidTr="00DF1E31">
        <w:tc>
          <w:tcPr>
            <w:tcW w:w="1671" w:type="dxa"/>
          </w:tcPr>
          <w:p w:rsidR="00BF2288" w:rsidRDefault="00BF2288" w:rsidP="00BF22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20.04.2011</w:t>
            </w:r>
          </w:p>
        </w:tc>
        <w:tc>
          <w:tcPr>
            <w:tcW w:w="3353" w:type="dxa"/>
          </w:tcPr>
          <w:p w:rsidR="00BF2288" w:rsidRDefault="00BF2288" w:rsidP="00BF228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 Региональное отделение Фонда социального страхования Российской Федерации по Ханты-Мансийскому автономному округу -Югре</w:t>
            </w:r>
          </w:p>
        </w:tc>
        <w:tc>
          <w:tcPr>
            <w:tcW w:w="3760" w:type="dxa"/>
          </w:tcPr>
          <w:p w:rsidR="00BF2288" w:rsidRDefault="00BF2288" w:rsidP="00BF228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Проверка правильности начисления, полноты и своевременности уплаты страховых взносов на обязательное социальное страхование на случай временной нетрудоспособности и в связи с материнством в Фонд социального страхования</w:t>
            </w:r>
          </w:p>
        </w:tc>
        <w:tc>
          <w:tcPr>
            <w:tcW w:w="2954" w:type="dxa"/>
          </w:tcPr>
          <w:p w:rsidR="00BF2288" w:rsidRPr="001823B4" w:rsidRDefault="00BF2288" w:rsidP="00BF228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Неуплата и нарушения по начислению отсутствуют</w:t>
            </w:r>
          </w:p>
        </w:tc>
        <w:tc>
          <w:tcPr>
            <w:tcW w:w="2822" w:type="dxa"/>
          </w:tcPr>
          <w:p w:rsidR="00BF2288" w:rsidRPr="001823B4" w:rsidRDefault="00BF2288" w:rsidP="000C158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2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принимал</w:t>
            </w:r>
            <w:r w:rsidR="000C15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182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сь</w:t>
            </w:r>
          </w:p>
        </w:tc>
      </w:tr>
      <w:tr w:rsidR="00BF2288" w:rsidTr="00DF1E31">
        <w:tc>
          <w:tcPr>
            <w:tcW w:w="1671" w:type="dxa"/>
          </w:tcPr>
          <w:p w:rsidR="00BF2288" w:rsidRPr="001823B4" w:rsidRDefault="00BF2288" w:rsidP="00BF22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2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20.03.2013</w:t>
            </w:r>
          </w:p>
          <w:p w:rsidR="00BF2288" w:rsidRPr="001823B4" w:rsidRDefault="00BF2288" w:rsidP="00BF22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2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12.03.2013</w:t>
            </w:r>
          </w:p>
        </w:tc>
        <w:tc>
          <w:tcPr>
            <w:tcW w:w="3353" w:type="dxa"/>
          </w:tcPr>
          <w:p w:rsidR="00BF2288" w:rsidRPr="001823B4" w:rsidRDefault="00BF2288" w:rsidP="00BF228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2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Контрольно-счетная палата городского округа город Мегион</w:t>
            </w:r>
          </w:p>
        </w:tc>
        <w:tc>
          <w:tcPr>
            <w:tcW w:w="3760" w:type="dxa"/>
          </w:tcPr>
          <w:p w:rsidR="00BF2288" w:rsidRPr="001823B4" w:rsidRDefault="00BF2288" w:rsidP="00BF228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2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Внешняя проверка бюджетной отчетности главных администраторов бюджетных средств за 2012 год</w:t>
            </w:r>
          </w:p>
        </w:tc>
        <w:tc>
          <w:tcPr>
            <w:tcW w:w="2954" w:type="dxa"/>
          </w:tcPr>
          <w:p w:rsidR="00BF2288" w:rsidRPr="001823B4" w:rsidRDefault="00BF2288" w:rsidP="00BF228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2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Годовая бюджетная отчетность признана достоверной во всех существенных отношениях , исполнена в соответствии с установленными нормами и правилами составления бюджетной отчетности</w:t>
            </w:r>
          </w:p>
        </w:tc>
        <w:tc>
          <w:tcPr>
            <w:tcW w:w="2822" w:type="dxa"/>
          </w:tcPr>
          <w:p w:rsidR="00BF2288" w:rsidRPr="001823B4" w:rsidRDefault="00BF2288" w:rsidP="000C158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2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принимал</w:t>
            </w:r>
            <w:r w:rsidR="000C15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182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сь</w:t>
            </w:r>
          </w:p>
        </w:tc>
      </w:tr>
      <w:tr w:rsidR="00BF2288" w:rsidTr="00DF1E31">
        <w:tc>
          <w:tcPr>
            <w:tcW w:w="1671" w:type="dxa"/>
          </w:tcPr>
          <w:p w:rsidR="00BF2288" w:rsidRPr="00654FDA" w:rsidRDefault="00BF2288" w:rsidP="00BF22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4F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17.03.2014</w:t>
            </w:r>
          </w:p>
          <w:p w:rsidR="00BF2288" w:rsidRPr="00654FDA" w:rsidRDefault="00BF2288" w:rsidP="00BF22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4F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15.04.2014</w:t>
            </w:r>
          </w:p>
        </w:tc>
        <w:tc>
          <w:tcPr>
            <w:tcW w:w="3353" w:type="dxa"/>
          </w:tcPr>
          <w:p w:rsidR="00BF2288" w:rsidRPr="00654FDA" w:rsidRDefault="00BF2288" w:rsidP="00BF228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4F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Контрольно-счетная палата городского округа город Мегион</w:t>
            </w:r>
          </w:p>
        </w:tc>
        <w:tc>
          <w:tcPr>
            <w:tcW w:w="3760" w:type="dxa"/>
          </w:tcPr>
          <w:p w:rsidR="00BF2288" w:rsidRPr="00654FDA" w:rsidRDefault="00BF2288" w:rsidP="00BF228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4F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Внешняя проверка бюджетной отчетности главных </w:t>
            </w:r>
            <w:r w:rsidRPr="00654F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администраторов бюджетных средств за 2013 год</w:t>
            </w:r>
          </w:p>
        </w:tc>
        <w:tc>
          <w:tcPr>
            <w:tcW w:w="2954" w:type="dxa"/>
          </w:tcPr>
          <w:p w:rsidR="00BF2288" w:rsidRPr="00654FDA" w:rsidRDefault="00BF2288" w:rsidP="00BF228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4F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Годовая бюджетная отчетность является полной и достоверной</w:t>
            </w:r>
          </w:p>
        </w:tc>
        <w:tc>
          <w:tcPr>
            <w:tcW w:w="2822" w:type="dxa"/>
          </w:tcPr>
          <w:p w:rsidR="00BF2288" w:rsidRDefault="00BF2288" w:rsidP="000C15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принимал</w:t>
            </w:r>
            <w:r w:rsidR="000C158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сь</w:t>
            </w:r>
          </w:p>
        </w:tc>
      </w:tr>
      <w:tr w:rsidR="00BF2288" w:rsidTr="00DF1E31">
        <w:tc>
          <w:tcPr>
            <w:tcW w:w="1671" w:type="dxa"/>
          </w:tcPr>
          <w:p w:rsidR="00BF2288" w:rsidRPr="00654FDA" w:rsidRDefault="00BF2288" w:rsidP="00BF22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4F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02.03.2015</w:t>
            </w:r>
          </w:p>
          <w:p w:rsidR="00BF2288" w:rsidRPr="00654FDA" w:rsidRDefault="00BF2288" w:rsidP="00BF22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4F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31.03.2015</w:t>
            </w:r>
          </w:p>
        </w:tc>
        <w:tc>
          <w:tcPr>
            <w:tcW w:w="3353" w:type="dxa"/>
          </w:tcPr>
          <w:p w:rsidR="00BF2288" w:rsidRPr="00654FDA" w:rsidRDefault="00BF2288" w:rsidP="00BF228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4F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Контрольно-счетная палата городского округа город Мегион</w:t>
            </w:r>
          </w:p>
        </w:tc>
        <w:tc>
          <w:tcPr>
            <w:tcW w:w="3760" w:type="dxa"/>
          </w:tcPr>
          <w:p w:rsidR="00BF2288" w:rsidRPr="00654FDA" w:rsidRDefault="00BF2288" w:rsidP="00BF228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4F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Внешняя проверка бюджетной отчетности главных администраторов бюджетных средств за 2014 год</w:t>
            </w:r>
          </w:p>
        </w:tc>
        <w:tc>
          <w:tcPr>
            <w:tcW w:w="2954" w:type="dxa"/>
          </w:tcPr>
          <w:p w:rsidR="00BF2288" w:rsidRPr="00654FDA" w:rsidRDefault="00BF2288" w:rsidP="00BF228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4F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Годовая бюджетная отчетность признана достоверной во всех существенных отношениях , исполнена в соответствии с установленными нормами и правилами составления бюджетной отчетности</w:t>
            </w:r>
          </w:p>
        </w:tc>
        <w:tc>
          <w:tcPr>
            <w:tcW w:w="2822" w:type="dxa"/>
          </w:tcPr>
          <w:p w:rsidR="00BF2288" w:rsidRDefault="00BF2288" w:rsidP="000C15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принимал</w:t>
            </w:r>
            <w:r w:rsidR="000C158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сь</w:t>
            </w:r>
          </w:p>
        </w:tc>
      </w:tr>
      <w:tr w:rsidR="00BF2288" w:rsidTr="00DF1E31">
        <w:tc>
          <w:tcPr>
            <w:tcW w:w="1671" w:type="dxa"/>
          </w:tcPr>
          <w:p w:rsidR="00BF2288" w:rsidRPr="00654FDA" w:rsidRDefault="00BF2288" w:rsidP="00BF22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4F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16.07.2015</w:t>
            </w:r>
          </w:p>
          <w:p w:rsidR="00BF2288" w:rsidRPr="00654FDA" w:rsidRDefault="00BF2288" w:rsidP="00BF22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4F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03.08.2015</w:t>
            </w:r>
          </w:p>
        </w:tc>
        <w:tc>
          <w:tcPr>
            <w:tcW w:w="3353" w:type="dxa"/>
          </w:tcPr>
          <w:p w:rsidR="00BF2288" w:rsidRPr="00654FDA" w:rsidRDefault="00BF2288" w:rsidP="00BF228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4F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Контрольно-счетная палата городского округа город Мегион</w:t>
            </w:r>
          </w:p>
        </w:tc>
        <w:tc>
          <w:tcPr>
            <w:tcW w:w="3760" w:type="dxa"/>
          </w:tcPr>
          <w:p w:rsidR="00BF2288" w:rsidRPr="00654FDA" w:rsidRDefault="00BF2288" w:rsidP="005C40A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4F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Исполнение пункта 17 решения Думы города Мегиона от 30.11.2012 № 305 «О бюджете городского округа город Мегион на 2013 год и плановый период 2014 и 2015 год</w:t>
            </w:r>
            <w:r w:rsidR="005C40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654F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пункта 23 решения Думы города Мегиона от 25.11.2013 № 377 «Об бюджете городского округа город Мегиона на 2014 и плановый период 2015 и 2016 годов», проверяемый период деятельности  2013-2014 годы</w:t>
            </w:r>
          </w:p>
        </w:tc>
        <w:tc>
          <w:tcPr>
            <w:tcW w:w="2954" w:type="dxa"/>
          </w:tcPr>
          <w:p w:rsidR="00BF2288" w:rsidRPr="00654FDA" w:rsidRDefault="00BF2288" w:rsidP="00BF228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4F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Штатная численность не увеличивалась, нарушений не установлено</w:t>
            </w:r>
          </w:p>
        </w:tc>
        <w:tc>
          <w:tcPr>
            <w:tcW w:w="2822" w:type="dxa"/>
          </w:tcPr>
          <w:p w:rsidR="00BF2288" w:rsidRDefault="00BF2288" w:rsidP="000C15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принимал</w:t>
            </w:r>
            <w:r w:rsidR="000C158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сь</w:t>
            </w:r>
          </w:p>
        </w:tc>
      </w:tr>
      <w:tr w:rsidR="00BF2288" w:rsidTr="00DF1E31">
        <w:tc>
          <w:tcPr>
            <w:tcW w:w="1671" w:type="dxa"/>
          </w:tcPr>
          <w:p w:rsidR="00BF2288" w:rsidRDefault="00BF2288" w:rsidP="00BF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01.03.2016</w:t>
            </w:r>
          </w:p>
          <w:p w:rsidR="00BF2288" w:rsidRDefault="00BF2288" w:rsidP="00BF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31.03.2016</w:t>
            </w:r>
          </w:p>
        </w:tc>
        <w:tc>
          <w:tcPr>
            <w:tcW w:w="3353" w:type="dxa"/>
          </w:tcPr>
          <w:p w:rsidR="00BF2288" w:rsidRDefault="00BF2288" w:rsidP="00BF2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Контрольно-счетная палата городского округа город Мегион</w:t>
            </w:r>
          </w:p>
        </w:tc>
        <w:tc>
          <w:tcPr>
            <w:tcW w:w="3760" w:type="dxa"/>
          </w:tcPr>
          <w:p w:rsidR="00BF2288" w:rsidRDefault="00BF2288" w:rsidP="00BF2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Внешняя проверка бюджетной отчетности главных администраторов бюджетных средств за 2015 год</w:t>
            </w:r>
          </w:p>
        </w:tc>
        <w:tc>
          <w:tcPr>
            <w:tcW w:w="2954" w:type="dxa"/>
          </w:tcPr>
          <w:p w:rsidR="00BF2288" w:rsidRDefault="00BF2288" w:rsidP="00BF2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Годовая бюджетная отчетность признана достоверной во всех существенных отношениях , исполнена в соответствии с установленными нормами и правилами составления бюджетной отчетности</w:t>
            </w:r>
          </w:p>
        </w:tc>
        <w:tc>
          <w:tcPr>
            <w:tcW w:w="2822" w:type="dxa"/>
          </w:tcPr>
          <w:p w:rsidR="00BF2288" w:rsidRDefault="00BF2288" w:rsidP="000C15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принимал</w:t>
            </w:r>
            <w:r w:rsidR="000C158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сь</w:t>
            </w:r>
          </w:p>
        </w:tc>
      </w:tr>
      <w:tr w:rsidR="00BF2288" w:rsidTr="00DF1E31">
        <w:tc>
          <w:tcPr>
            <w:tcW w:w="1671" w:type="dxa"/>
          </w:tcPr>
          <w:p w:rsidR="00BF2288" w:rsidRDefault="00BF2288" w:rsidP="00BF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25.05.2016</w:t>
            </w:r>
          </w:p>
          <w:p w:rsidR="00BF2288" w:rsidRDefault="00BF2288" w:rsidP="00BF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31.05.2016</w:t>
            </w:r>
          </w:p>
        </w:tc>
        <w:tc>
          <w:tcPr>
            <w:tcW w:w="3353" w:type="dxa"/>
          </w:tcPr>
          <w:p w:rsidR="00BF2288" w:rsidRDefault="00BF2288" w:rsidP="00BF2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Контрольно-счетная палата городского округа город Мегион</w:t>
            </w:r>
          </w:p>
        </w:tc>
        <w:tc>
          <w:tcPr>
            <w:tcW w:w="3760" w:type="dxa"/>
          </w:tcPr>
          <w:p w:rsidR="00BF2288" w:rsidRDefault="00BF2288" w:rsidP="00BF2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использования  бюджетных средств, направленных на денежное содержание муниципальных служащих, а так же лиц, замещающих муниципальные должности, за период 2014-2015 годы</w:t>
            </w:r>
          </w:p>
        </w:tc>
        <w:tc>
          <w:tcPr>
            <w:tcW w:w="2954" w:type="dxa"/>
          </w:tcPr>
          <w:p w:rsidR="00BF2288" w:rsidRDefault="00BF2288" w:rsidP="00BF2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Нарушений не установлено</w:t>
            </w:r>
          </w:p>
        </w:tc>
        <w:tc>
          <w:tcPr>
            <w:tcW w:w="2822" w:type="dxa"/>
          </w:tcPr>
          <w:p w:rsidR="00BF2288" w:rsidRDefault="00BF2288" w:rsidP="000C15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принимал</w:t>
            </w:r>
            <w:r w:rsidR="000C158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сь</w:t>
            </w:r>
          </w:p>
        </w:tc>
      </w:tr>
      <w:tr w:rsidR="00BF2288" w:rsidTr="00DF1E31">
        <w:tc>
          <w:tcPr>
            <w:tcW w:w="1671" w:type="dxa"/>
          </w:tcPr>
          <w:p w:rsidR="00BF2288" w:rsidRDefault="00BF2288" w:rsidP="00BF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01.03.2017</w:t>
            </w:r>
          </w:p>
          <w:p w:rsidR="00BF2288" w:rsidRDefault="00BF2288" w:rsidP="00BF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31.03.2017</w:t>
            </w:r>
          </w:p>
        </w:tc>
        <w:tc>
          <w:tcPr>
            <w:tcW w:w="3353" w:type="dxa"/>
          </w:tcPr>
          <w:p w:rsidR="00BF2288" w:rsidRDefault="00BF2288" w:rsidP="00BF2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Контрольно-счетная палата городского округа город Мегион</w:t>
            </w:r>
          </w:p>
        </w:tc>
        <w:tc>
          <w:tcPr>
            <w:tcW w:w="3760" w:type="dxa"/>
          </w:tcPr>
          <w:p w:rsidR="00BF2288" w:rsidRDefault="00BF2288" w:rsidP="00BF2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Внешняя проверка бюджетной отчетности главных администраторов бюджетных средств за 2016 год</w:t>
            </w:r>
          </w:p>
        </w:tc>
        <w:tc>
          <w:tcPr>
            <w:tcW w:w="2954" w:type="dxa"/>
          </w:tcPr>
          <w:p w:rsidR="00BF2288" w:rsidRDefault="00BF2288" w:rsidP="00BF2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Годовая бюджетная отчетность признана достоверной во всех существенных отношениях , исполнена в соответствии с установленными нормами и правилами составления бюджетной отчетности</w:t>
            </w:r>
          </w:p>
        </w:tc>
        <w:tc>
          <w:tcPr>
            <w:tcW w:w="2822" w:type="dxa"/>
          </w:tcPr>
          <w:p w:rsidR="00BF2288" w:rsidRDefault="00BF2288" w:rsidP="000C15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принимал</w:t>
            </w:r>
            <w:r w:rsidR="000C158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сь</w:t>
            </w:r>
          </w:p>
        </w:tc>
      </w:tr>
      <w:tr w:rsidR="000C158D" w:rsidTr="00DF1E31">
        <w:tc>
          <w:tcPr>
            <w:tcW w:w="1671" w:type="dxa"/>
          </w:tcPr>
          <w:p w:rsidR="000C158D" w:rsidRDefault="000C158D" w:rsidP="000C1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01.03.2018</w:t>
            </w:r>
          </w:p>
          <w:p w:rsidR="000C158D" w:rsidRDefault="000C158D" w:rsidP="000C1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31.03.2018</w:t>
            </w:r>
          </w:p>
        </w:tc>
        <w:tc>
          <w:tcPr>
            <w:tcW w:w="3353" w:type="dxa"/>
          </w:tcPr>
          <w:p w:rsidR="000C158D" w:rsidRDefault="000C158D" w:rsidP="000C15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Контрольно-счетная палата городского округа город Мегион</w:t>
            </w:r>
          </w:p>
        </w:tc>
        <w:tc>
          <w:tcPr>
            <w:tcW w:w="3760" w:type="dxa"/>
          </w:tcPr>
          <w:p w:rsidR="000C158D" w:rsidRDefault="000C158D" w:rsidP="000C15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годовой бюджетной отчетности за 2017 год</w:t>
            </w:r>
          </w:p>
        </w:tc>
        <w:tc>
          <w:tcPr>
            <w:tcW w:w="2954" w:type="dxa"/>
          </w:tcPr>
          <w:p w:rsidR="000C158D" w:rsidRDefault="000C158D" w:rsidP="000C15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Годовая бюджетная отчетность признана достоверной во всех существенных отношениях , исполнена в соответствии с установленными нормами и правилами составления бюджетной отчетности</w:t>
            </w:r>
          </w:p>
        </w:tc>
        <w:tc>
          <w:tcPr>
            <w:tcW w:w="2822" w:type="dxa"/>
          </w:tcPr>
          <w:p w:rsidR="000C158D" w:rsidRDefault="000C158D" w:rsidP="000C15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принимались</w:t>
            </w:r>
          </w:p>
        </w:tc>
      </w:tr>
      <w:tr w:rsidR="00101EBF" w:rsidTr="00DF1E31">
        <w:tc>
          <w:tcPr>
            <w:tcW w:w="1671" w:type="dxa"/>
          </w:tcPr>
          <w:p w:rsidR="00101EBF" w:rsidRDefault="00101EBF" w:rsidP="00101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.03.2019</w:t>
            </w:r>
          </w:p>
          <w:p w:rsidR="00101EBF" w:rsidRPr="00101EBF" w:rsidRDefault="00101EBF" w:rsidP="00101E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29.03.2019</w:t>
            </w:r>
          </w:p>
        </w:tc>
        <w:tc>
          <w:tcPr>
            <w:tcW w:w="3353" w:type="dxa"/>
          </w:tcPr>
          <w:p w:rsidR="00101EBF" w:rsidRDefault="00101EBF" w:rsidP="00101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Контрольно-счетная палата городского округа город Мегион</w:t>
            </w:r>
          </w:p>
        </w:tc>
        <w:tc>
          <w:tcPr>
            <w:tcW w:w="3760" w:type="dxa"/>
          </w:tcPr>
          <w:p w:rsidR="00101EBF" w:rsidRDefault="00101EBF" w:rsidP="00101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годовой бюджетной отчетности за 2018 год</w:t>
            </w:r>
          </w:p>
        </w:tc>
        <w:tc>
          <w:tcPr>
            <w:tcW w:w="2954" w:type="dxa"/>
          </w:tcPr>
          <w:p w:rsidR="00101EBF" w:rsidRDefault="00101EBF" w:rsidP="00101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Годовая бюджетная отчетность признана достоверной во всех существенных отношениях , исполнена в соответствии с установленными нормами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правилами составления бюджетной отчетности</w:t>
            </w:r>
          </w:p>
        </w:tc>
        <w:tc>
          <w:tcPr>
            <w:tcW w:w="2822" w:type="dxa"/>
          </w:tcPr>
          <w:p w:rsidR="00101EBF" w:rsidRDefault="00101EBF" w:rsidP="00101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принимались</w:t>
            </w:r>
          </w:p>
        </w:tc>
      </w:tr>
      <w:tr w:rsidR="00101EBF" w:rsidTr="00DF1E31">
        <w:tc>
          <w:tcPr>
            <w:tcW w:w="1671" w:type="dxa"/>
          </w:tcPr>
          <w:p w:rsidR="00101EBF" w:rsidRDefault="00101EBF" w:rsidP="00101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01.03.2020</w:t>
            </w:r>
          </w:p>
          <w:p w:rsidR="00101EBF" w:rsidRPr="00101EBF" w:rsidRDefault="00101EBF" w:rsidP="00101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27.03.2020</w:t>
            </w:r>
          </w:p>
        </w:tc>
        <w:tc>
          <w:tcPr>
            <w:tcW w:w="3353" w:type="dxa"/>
          </w:tcPr>
          <w:p w:rsidR="00101EBF" w:rsidRDefault="00101EBF" w:rsidP="00101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Контрольно-счетная палата городского округа город Мегион</w:t>
            </w:r>
          </w:p>
        </w:tc>
        <w:tc>
          <w:tcPr>
            <w:tcW w:w="3760" w:type="dxa"/>
          </w:tcPr>
          <w:p w:rsidR="00101EBF" w:rsidRDefault="00101EBF" w:rsidP="00101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годовой бюджетной отчетности за 2019 год</w:t>
            </w:r>
          </w:p>
        </w:tc>
        <w:tc>
          <w:tcPr>
            <w:tcW w:w="2954" w:type="dxa"/>
          </w:tcPr>
          <w:p w:rsidR="00101EBF" w:rsidRDefault="00101EBF" w:rsidP="00101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Годовая бюджетная отчетность признана достоверной во всех существенных отношениях , исполнена в соответствии с установленными нормами и правилами составления бюджетной отчетности</w:t>
            </w:r>
          </w:p>
        </w:tc>
        <w:tc>
          <w:tcPr>
            <w:tcW w:w="2822" w:type="dxa"/>
          </w:tcPr>
          <w:p w:rsidR="00101EBF" w:rsidRDefault="00101EBF" w:rsidP="00101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принимались</w:t>
            </w:r>
          </w:p>
        </w:tc>
      </w:tr>
      <w:tr w:rsidR="00101EBF" w:rsidTr="00DF1E31">
        <w:tc>
          <w:tcPr>
            <w:tcW w:w="1671" w:type="dxa"/>
          </w:tcPr>
          <w:p w:rsidR="00101EBF" w:rsidRDefault="00101EBF" w:rsidP="00101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01.03.2021</w:t>
            </w:r>
          </w:p>
          <w:p w:rsidR="00101EBF" w:rsidRDefault="00101EBF" w:rsidP="00101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26.03.2021</w:t>
            </w:r>
          </w:p>
        </w:tc>
        <w:tc>
          <w:tcPr>
            <w:tcW w:w="3353" w:type="dxa"/>
          </w:tcPr>
          <w:p w:rsidR="00101EBF" w:rsidRDefault="00101EBF" w:rsidP="00101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Контрольно-счетная палата городского округа город Мегион</w:t>
            </w:r>
          </w:p>
        </w:tc>
        <w:tc>
          <w:tcPr>
            <w:tcW w:w="3760" w:type="dxa"/>
          </w:tcPr>
          <w:p w:rsidR="00101EBF" w:rsidRDefault="00101EBF" w:rsidP="00101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годовой бюджетной отчетности за 2020 год</w:t>
            </w:r>
          </w:p>
        </w:tc>
        <w:tc>
          <w:tcPr>
            <w:tcW w:w="2954" w:type="dxa"/>
          </w:tcPr>
          <w:p w:rsidR="00101EBF" w:rsidRDefault="00101EBF" w:rsidP="00101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Годовая бюджетная отчетность признана достоверной во всех существенных отношениях , исполнена в соответствии с установленными нормами и правилами составления бюджетной отчетности</w:t>
            </w:r>
          </w:p>
        </w:tc>
        <w:tc>
          <w:tcPr>
            <w:tcW w:w="2822" w:type="dxa"/>
          </w:tcPr>
          <w:p w:rsidR="00101EBF" w:rsidRDefault="00101EBF" w:rsidP="00101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принимались</w:t>
            </w:r>
          </w:p>
        </w:tc>
      </w:tr>
      <w:tr w:rsidR="00F02A6E" w:rsidTr="00DF1E31">
        <w:tc>
          <w:tcPr>
            <w:tcW w:w="1671" w:type="dxa"/>
          </w:tcPr>
          <w:p w:rsidR="00F02A6E" w:rsidRDefault="00F02A6E" w:rsidP="00F02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02A6E" w:rsidRDefault="00F02A6E" w:rsidP="00F02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53" w:type="dxa"/>
          </w:tcPr>
          <w:p w:rsidR="00F02A6E" w:rsidRDefault="00F02A6E" w:rsidP="00F02A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Контрольно-счетная палата городского округа город Мегион</w:t>
            </w:r>
          </w:p>
        </w:tc>
        <w:tc>
          <w:tcPr>
            <w:tcW w:w="3760" w:type="dxa"/>
          </w:tcPr>
          <w:p w:rsidR="00F02A6E" w:rsidRDefault="00F02A6E" w:rsidP="00F02A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годовой бюджетной отчетности за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2954" w:type="dxa"/>
          </w:tcPr>
          <w:p w:rsidR="00F02A6E" w:rsidRDefault="00F02A6E" w:rsidP="00F02A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Годовая бюджетная отчетность признана достоверной во всех существенных отношениях , исполнена в соответствии с установленными нормами и правилами составления бюджетной отчетности</w:t>
            </w:r>
          </w:p>
        </w:tc>
        <w:tc>
          <w:tcPr>
            <w:tcW w:w="2822" w:type="dxa"/>
          </w:tcPr>
          <w:p w:rsidR="00F02A6E" w:rsidRDefault="00F02A6E" w:rsidP="00F02A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принимались</w:t>
            </w:r>
          </w:p>
        </w:tc>
      </w:tr>
      <w:tr w:rsidR="00F02A6E" w:rsidTr="00DF1E31">
        <w:tc>
          <w:tcPr>
            <w:tcW w:w="1671" w:type="dxa"/>
          </w:tcPr>
          <w:p w:rsidR="00F02A6E" w:rsidRDefault="00F02A6E" w:rsidP="00F02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02A6E" w:rsidRDefault="00F02A6E" w:rsidP="00F02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53" w:type="dxa"/>
          </w:tcPr>
          <w:p w:rsidR="00F02A6E" w:rsidRDefault="00F02A6E" w:rsidP="00F02A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Контрольно-счетная палата городского округа город Мегион</w:t>
            </w:r>
          </w:p>
        </w:tc>
        <w:tc>
          <w:tcPr>
            <w:tcW w:w="3760" w:type="dxa"/>
          </w:tcPr>
          <w:p w:rsidR="00F02A6E" w:rsidRDefault="00F02A6E" w:rsidP="00F02A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годовой бюджетной отчетности 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954" w:type="dxa"/>
          </w:tcPr>
          <w:p w:rsidR="00F02A6E" w:rsidRDefault="00F02A6E" w:rsidP="00F02A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Годовая бюджетная отчетность признана достоверной во всех существенных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отношениях , исполнена в соответствии с установленными нормами и правилами составления бюджетной отчетности</w:t>
            </w:r>
          </w:p>
        </w:tc>
        <w:tc>
          <w:tcPr>
            <w:tcW w:w="2822" w:type="dxa"/>
          </w:tcPr>
          <w:p w:rsidR="00F02A6E" w:rsidRDefault="00F02A6E" w:rsidP="00F02A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принимались</w:t>
            </w:r>
          </w:p>
        </w:tc>
      </w:tr>
      <w:tr w:rsidR="00F02A6E" w:rsidTr="00DF1E31">
        <w:tc>
          <w:tcPr>
            <w:tcW w:w="1671" w:type="dxa"/>
          </w:tcPr>
          <w:p w:rsidR="00F02A6E" w:rsidRDefault="00F02A6E" w:rsidP="00F02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02A6E" w:rsidRDefault="00F02A6E" w:rsidP="00F02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53" w:type="dxa"/>
          </w:tcPr>
          <w:p w:rsidR="00F02A6E" w:rsidRDefault="00F02A6E" w:rsidP="00F02A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Контрольно-счетная палата городского округа город Мегион</w:t>
            </w:r>
          </w:p>
        </w:tc>
        <w:tc>
          <w:tcPr>
            <w:tcW w:w="3760" w:type="dxa"/>
          </w:tcPr>
          <w:p w:rsidR="00F02A6E" w:rsidRDefault="00F02A6E" w:rsidP="00F02A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годовой бюджетной отчетности 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954" w:type="dxa"/>
          </w:tcPr>
          <w:p w:rsidR="00F02A6E" w:rsidRDefault="00F02A6E" w:rsidP="00F02A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Годовая бюджетная отчетность признана достоверной во всех существенных отношениях , исполнена в соответствии с установленными нормами и правилами составления бюджетной отчетности</w:t>
            </w:r>
          </w:p>
        </w:tc>
        <w:tc>
          <w:tcPr>
            <w:tcW w:w="2822" w:type="dxa"/>
          </w:tcPr>
          <w:p w:rsidR="00F02A6E" w:rsidRDefault="00F02A6E" w:rsidP="00F02A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принимались</w:t>
            </w:r>
          </w:p>
        </w:tc>
      </w:tr>
    </w:tbl>
    <w:p w:rsidR="004F7B53" w:rsidRPr="004F7B53" w:rsidRDefault="004F7B53" w:rsidP="004F7B5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F7B53" w:rsidRPr="004F7B53" w:rsidSect="004F7B5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B53"/>
    <w:rsid w:val="000C158D"/>
    <w:rsid w:val="00101EBF"/>
    <w:rsid w:val="001823B4"/>
    <w:rsid w:val="001856B2"/>
    <w:rsid w:val="0022561F"/>
    <w:rsid w:val="00276DF9"/>
    <w:rsid w:val="004F7B53"/>
    <w:rsid w:val="00527756"/>
    <w:rsid w:val="005C40A2"/>
    <w:rsid w:val="00654FDA"/>
    <w:rsid w:val="00662AD5"/>
    <w:rsid w:val="009B6A54"/>
    <w:rsid w:val="00BF2288"/>
    <w:rsid w:val="00DF1E31"/>
    <w:rsid w:val="00EB5F48"/>
    <w:rsid w:val="00F02A6E"/>
    <w:rsid w:val="00F65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A32AB"/>
  <w15:docId w15:val="{E7D83EB4-1984-42E4-8927-A37A4D188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7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1729D-14A8-4894-9564-A718F5FDD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855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Заднепровская Виктория Сергеевна</dc:creator>
  <cp:keywords/>
  <dc:description/>
  <cp:lastModifiedBy>Заднепровская Виктория Сергеевна</cp:lastModifiedBy>
  <cp:revision>3</cp:revision>
  <dcterms:created xsi:type="dcterms:W3CDTF">2022-02-22T06:53:00Z</dcterms:created>
  <dcterms:modified xsi:type="dcterms:W3CDTF">2024-05-08T05:42:00Z</dcterms:modified>
</cp:coreProperties>
</file>