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left"/>
        <w:tabs>
          <w:tab w:val="left" w:pos="8070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Cs w:val="24"/>
        </w:rPr>
        <w:t xml:space="preserve">«ПРОЕКТ»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6"/>
        <w:rPr>
          <w:szCs w:val="24"/>
        </w:rPr>
      </w:pPr>
      <w:r>
        <w:rPr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995" cy="464185"/>
                <wp:effectExtent l="19050" t="0" r="1905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09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85pt;height:36.5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szCs w:val="24"/>
        </w:rPr>
      </w:r>
      <w:r>
        <w:rPr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ТЮМЕНСКАЯ ОБЛАСТЬ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8"/>
        <w:rPr>
          <w:color w:val="auto"/>
          <w:szCs w:val="24"/>
        </w:rPr>
      </w:pPr>
      <w:r>
        <w:rPr>
          <w:color w:val="auto"/>
          <w:szCs w:val="24"/>
        </w:rPr>
        <w:t xml:space="preserve">ДУМА  ГОРОДА МЕГИОНА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84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jc w:val="center"/>
        <w:keepNext/>
        <w:rPr>
          <w:b/>
        </w:rPr>
        <w:outlineLvl w:val="1"/>
      </w:pPr>
      <w:r>
        <w:rPr>
          <w:b/>
        </w:rPr>
        <w:t xml:space="preserve">РЕШЕНИЕ</w:t>
      </w:r>
      <w:r>
        <w:rPr>
          <w:b/>
        </w:rPr>
      </w:r>
      <w:r>
        <w:rPr>
          <w:b/>
        </w:rPr>
      </w:r>
    </w:p>
    <w:p>
      <w:pPr>
        <w:jc w:val="center"/>
        <w:keepNext/>
        <w:outlineLvl w:val="1"/>
      </w:pPr>
      <w:r/>
      <w:r/>
    </w:p>
    <w:p>
      <w:r>
        <w:t xml:space="preserve"> «_____»_______________20___                                                                                  №_______</w:t>
      </w:r>
      <w:r/>
    </w:p>
    <w:tbl>
      <w:tblPr>
        <w:tblW w:w="0" w:type="auto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8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7" w:type="dxa"/>
            <w:textDirection w:val="lrTb"/>
            <w:noWrap w:val="false"/>
          </w:tcPr>
          <w:p>
            <w:r/>
            <w:r/>
          </w:p>
          <w:p>
            <w:pPr>
              <w:ind w:left="-108"/>
              <w:jc w:val="both"/>
            </w:pPr>
            <w:r>
              <w:t xml:space="preserve">О внесении изменени</w:t>
            </w:r>
            <w:r>
              <w:t xml:space="preserve">й в решение Думы города Мегиона от </w:t>
            </w:r>
            <w:r>
              <w:t xml:space="preserve">22.06.2021</w:t>
            </w:r>
            <w:r>
              <w:t xml:space="preserve"> №</w:t>
            </w:r>
            <w:r>
              <w:t xml:space="preserve">84</w:t>
            </w:r>
            <w:r>
              <w:t xml:space="preserve"> «</w:t>
            </w:r>
            <w:r>
              <w:t xml:space="preserve">О</w:t>
            </w:r>
            <w:r>
              <w:t xml:space="preserve"> </w:t>
            </w:r>
            <w:r>
              <w:t xml:space="preserve">Порядке исчисления и уплаты в бюджет города Мегиона</w:t>
            </w:r>
            <w:r>
              <w:t xml:space="preserve"> части прибыли муниципальн</w:t>
            </w:r>
            <w:r>
              <w:t xml:space="preserve">ых</w:t>
            </w:r>
            <w:r>
              <w:t xml:space="preserve"> у</w:t>
            </w:r>
            <w:r>
              <w:t xml:space="preserve">нитарн</w:t>
            </w:r>
            <w:r>
              <w:t xml:space="preserve">ых</w:t>
            </w:r>
            <w:r>
              <w:t xml:space="preserve"> предприяти</w:t>
            </w:r>
            <w:r>
              <w:t xml:space="preserve">й</w:t>
            </w:r>
            <w:r>
              <w:t xml:space="preserve"> за использование муниципального имущества, находящегося в хозяйственном ведении</w:t>
            </w:r>
            <w:r>
              <w:t xml:space="preserve">» (с изменени</w:t>
            </w:r>
            <w:r>
              <w:t xml:space="preserve">ями)</w:t>
            </w:r>
            <w:r/>
          </w:p>
          <w:p>
            <w:pPr>
              <w:jc w:val="both"/>
            </w:pPr>
            <w:r/>
            <w:r/>
          </w:p>
        </w:tc>
      </w:tr>
    </w:tbl>
    <w:p>
      <w:r/>
      <w:r/>
    </w:p>
    <w:p>
      <w:pPr>
        <w:jc w:val="both"/>
        <w:tabs>
          <w:tab w:val="left" w:pos="709" w:leader="none"/>
        </w:tabs>
      </w:pPr>
      <w:r>
        <w:t xml:space="preserve">               Рассмотрев проект решения Думы города Мегиона </w:t>
      </w:r>
      <w:r>
        <w:t xml:space="preserve">«</w:t>
      </w:r>
      <w:r>
        <w:t xml:space="preserve">О внесении изменени</w:t>
      </w:r>
      <w:r>
        <w:t xml:space="preserve">й в </w:t>
      </w:r>
      <w:r>
        <w:t xml:space="preserve">решение Думы города Мегиона от </w:t>
      </w:r>
      <w:r>
        <w:t xml:space="preserve">22.06.2021</w:t>
      </w:r>
      <w:r>
        <w:t xml:space="preserve"> №</w:t>
      </w:r>
      <w:r>
        <w:t xml:space="preserve">84</w:t>
      </w:r>
      <w:r>
        <w:t xml:space="preserve"> «</w:t>
      </w:r>
      <w:r>
        <w:t xml:space="preserve">О</w:t>
      </w:r>
      <w:r>
        <w:t xml:space="preserve"> Порядке исчисления и уплаты в бюджет города Мегиона части прибыли муниципальных унитарных предприятий за использование муниципального имущества, находящегося в хозяйственном ведении</w:t>
      </w:r>
      <w:r>
        <w:t xml:space="preserve">» (с изменениями)</w:t>
      </w:r>
      <w:r>
        <w:t xml:space="preserve">, </w:t>
      </w:r>
      <w:r>
        <w:t xml:space="preserve">руководствуясь стать</w:t>
      </w:r>
      <w:r>
        <w:t xml:space="preserve">ей</w:t>
      </w:r>
      <w:r>
        <w:t xml:space="preserve"> 19 </w:t>
      </w:r>
      <w:r>
        <w:t xml:space="preserve">у</w:t>
      </w:r>
      <w:r>
        <w:t xml:space="preserve">става города Мегиона, Дума города Мегиона </w:t>
      </w:r>
      <w:r/>
    </w:p>
    <w:p>
      <w:pPr>
        <w:jc w:val="both"/>
      </w:pPr>
      <w:r/>
      <w:r/>
    </w:p>
    <w:p>
      <w:pPr>
        <w:jc w:val="center"/>
      </w:pPr>
      <w:r>
        <w:t xml:space="preserve">РЕШИЛА:</w:t>
      </w:r>
      <w:r/>
    </w:p>
    <w:p>
      <w:pPr>
        <w:jc w:val="center"/>
      </w:pPr>
      <w:r/>
      <w:r/>
    </w:p>
    <w:p>
      <w:pPr>
        <w:jc w:val="both"/>
        <w:tabs>
          <w:tab w:val="left" w:pos="709" w:leader="none"/>
        </w:tabs>
        <w:rPr>
          <w:highlight w:val="none"/>
        </w:rPr>
      </w:pPr>
      <w:r>
        <w:t xml:space="preserve">              1.Внести в решение Думы города Мегиона от </w:t>
      </w:r>
      <w:r>
        <w:t xml:space="preserve">22.06.2021</w:t>
      </w:r>
      <w:r>
        <w:t xml:space="preserve"> №</w:t>
      </w:r>
      <w:r>
        <w:t xml:space="preserve">84</w:t>
      </w:r>
      <w:r>
        <w:t xml:space="preserve"> </w:t>
      </w:r>
      <w:r>
        <w:t xml:space="preserve">«</w:t>
      </w:r>
      <w:r>
        <w:t xml:space="preserve">О</w:t>
      </w:r>
      <w:r>
        <w:t xml:space="preserve"> Порядке исчисления и уплаты в бюджет города Мегиона части прибыли муниципальных унитарных предприятий за использование муниципального имущества, находящегося в хозяйственном ведении</w:t>
      </w:r>
      <w:r>
        <w:t xml:space="preserve">»        (с изменениями) следующ</w:t>
      </w:r>
      <w:r>
        <w:t xml:space="preserve">ие изменени</w:t>
      </w:r>
      <w:r>
        <w:t xml:space="preserve">я: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709" w:leader="none"/>
        </w:tabs>
      </w:pPr>
      <w:r>
        <w:rPr>
          <w:highlight w:val="none"/>
        </w:rPr>
        <w:t xml:space="preserve">           В разделе 2 Порядка:</w:t>
      </w:r>
      <w:r>
        <w:rPr>
          <w:highlight w:val="none"/>
        </w:rPr>
      </w:r>
      <w:r/>
    </w:p>
    <w:p>
      <w:pPr>
        <w:jc w:val="both"/>
        <w:tabs>
          <w:tab w:val="left" w:pos="709" w:leader="none"/>
        </w:tabs>
        <w:rPr>
          <w:highlight w:val="none"/>
        </w:rPr>
      </w:pPr>
      <w:r>
        <w:t xml:space="preserve">       </w:t>
      </w:r>
      <w:r>
        <w:t xml:space="preserve">   </w:t>
      </w:r>
      <w:r>
        <w:t xml:space="preserve"> </w:t>
      </w:r>
      <w:r>
        <w:t xml:space="preserve">1) в </w:t>
      </w:r>
      <w:r>
        <w:t xml:space="preserve">абзаце первом пункта </w:t>
      </w:r>
      <w:r>
        <w:t xml:space="preserve">6 </w:t>
      </w:r>
      <w:r>
        <w:t xml:space="preserve">слово «департамент» заменить </w:t>
      </w:r>
      <w:bookmarkStart w:id="0" w:name="_GoBack"/>
      <w:r/>
      <w:bookmarkEnd w:id="0"/>
      <w:r>
        <w:t xml:space="preserve">словом «управление»;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709" w:leader="none"/>
        </w:tabs>
      </w:pPr>
      <w:r>
        <w:rPr>
          <w:highlight w:val="none"/>
        </w:rPr>
        <w:t xml:space="preserve">           2) в пункте 8 слово «департамент» заменить словом «управление».</w:t>
      </w:r>
      <w:r>
        <w:rPr>
          <w:highlight w:val="none"/>
        </w:rPr>
      </w:r>
      <w:r/>
    </w:p>
    <w:p>
      <w:pPr>
        <w:jc w:val="both"/>
        <w:tabs>
          <w:tab w:val="left" w:pos="709" w:leader="none"/>
        </w:tabs>
      </w:pPr>
      <w:r>
        <w:t xml:space="preserve">           </w:t>
      </w:r>
      <w:r>
        <w:t xml:space="preserve">2.Настоящее решение вступает в силу после его </w:t>
      </w:r>
      <w:r>
        <w:t xml:space="preserve"> </w:t>
      </w:r>
      <w:r>
        <w:t xml:space="preserve">официально</w:t>
      </w:r>
      <w:r>
        <w:t xml:space="preserve">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        </w:t>
      </w:r>
      <w:r/>
    </w:p>
    <w:tbl>
      <w:tblPr>
        <w:tblW w:w="9555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4545"/>
        <w:gridCol w:w="5010"/>
      </w:tblGrid>
      <w:tr>
        <w:tblPrEx/>
        <w:trPr>
          <w:trHeight w:val="159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45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Думы города Мегион</w:t>
            </w:r>
            <w:r>
              <w:t xml:space="preserve">а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________________ </w:t>
            </w:r>
            <w:r>
              <w:t xml:space="preserve">В.С.Заднепровская</w:t>
            </w:r>
            <w:r/>
          </w:p>
          <w:p>
            <w:r/>
            <w:r/>
          </w:p>
          <w:p>
            <w:pPr>
              <w:jc w:val="both"/>
            </w:pPr>
            <w:r>
              <w:t xml:space="preserve">г</w:t>
            </w:r>
            <w:r>
              <w:t xml:space="preserve">.</w:t>
            </w:r>
            <w:r>
              <w:t xml:space="preserve"> Мегион</w:t>
            </w:r>
            <w:r/>
          </w:p>
          <w:p>
            <w:pPr>
              <w:jc w:val="both"/>
            </w:pPr>
            <w:r>
              <w:t xml:space="preserve">«____</w:t>
            </w:r>
            <w:r>
              <w:t xml:space="preserve">_»_</w:t>
            </w:r>
            <w:r>
              <w:t xml:space="preserve">________202</w:t>
            </w:r>
            <w:r>
              <w:t xml:space="preserve">5</w:t>
            </w:r>
            <w:r>
              <w:t xml:space="preserve">        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010" w:type="dxa"/>
            <w:textDirection w:val="lrTb"/>
            <w:noWrap w:val="false"/>
          </w:tcPr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Глава города Мегиона</w:t>
            </w:r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     </w:t>
            </w:r>
            <w:r>
              <w:t xml:space="preserve">             _______________</w:t>
            </w:r>
            <w:r>
              <w:t xml:space="preserve">А.В.Петриченко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г</w:t>
            </w:r>
            <w:r>
              <w:t xml:space="preserve">.Мегион</w:t>
            </w:r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«_____»____________202</w:t>
            </w:r>
            <w:r>
              <w:t xml:space="preserve">5</w:t>
            </w:r>
            <w:r/>
          </w:p>
        </w:tc>
      </w:tr>
    </w:tbl>
    <w:p>
      <w:pPr>
        <w:jc w:val="both"/>
      </w:pPr>
      <w:r>
        <w:t xml:space="preserve">                                                             </w:t>
      </w:r>
      <w:r>
        <w:t xml:space="preserve">                                                 </w:t>
      </w:r>
      <w:r/>
    </w:p>
    <w:sectPr>
      <w:headerReference w:type="default" r:id="rId8"/>
      <w:footnotePr/>
      <w:endnotePr/>
      <w:type w:val="nextPage"/>
      <w:pgSz w:w="11906" w:h="16838" w:orient="portrait"/>
      <w:pgMar w:top="851" w:right="707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Garamond">
    <w:panose1 w:val="020204040303010108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right"/>
    </w:pPr>
    <w:r/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2"/>
    <w:next w:val="842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3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2"/>
    <w:next w:val="842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3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3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3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3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3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3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3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2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character" w:styleId="688">
    <w:name w:val="Title Char"/>
    <w:basedOn w:val="843"/>
    <w:link w:val="846"/>
    <w:uiPriority w:val="10"/>
    <w:rPr>
      <w:sz w:val="48"/>
      <w:szCs w:val="48"/>
    </w:rPr>
  </w:style>
  <w:style w:type="character" w:styleId="689">
    <w:name w:val="Subtitle Char"/>
    <w:basedOn w:val="843"/>
    <w:link w:val="84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3"/>
    <w:link w:val="852"/>
    <w:uiPriority w:val="99"/>
  </w:style>
  <w:style w:type="character" w:styleId="695">
    <w:name w:val="Footer Char"/>
    <w:basedOn w:val="843"/>
    <w:link w:val="85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sz w:val="24"/>
      <w:szCs w:val="24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Title"/>
    <w:basedOn w:val="842"/>
    <w:link w:val="847"/>
    <w:qFormat/>
    <w:pPr>
      <w:jc w:val="center"/>
    </w:pPr>
    <w:rPr>
      <w:rFonts w:ascii="Garamond" w:hAnsi="Garamond"/>
      <w:szCs w:val="20"/>
    </w:rPr>
  </w:style>
  <w:style w:type="character" w:styleId="847" w:customStyle="1">
    <w:name w:val="Заголовок Знак"/>
    <w:basedOn w:val="843"/>
    <w:link w:val="846"/>
    <w:rPr>
      <w:rFonts w:ascii="Garamond" w:hAnsi="Garamond"/>
      <w:sz w:val="24"/>
    </w:rPr>
  </w:style>
  <w:style w:type="paragraph" w:styleId="848">
    <w:name w:val="Subtitle"/>
    <w:basedOn w:val="842"/>
    <w:link w:val="849"/>
    <w:qFormat/>
    <w:pPr>
      <w:jc w:val="center"/>
    </w:pPr>
    <w:rPr>
      <w:rFonts w:eastAsia="Calibri"/>
      <w:b/>
      <w:color w:val="ff0000"/>
      <w:szCs w:val="20"/>
    </w:rPr>
  </w:style>
  <w:style w:type="character" w:styleId="849" w:customStyle="1">
    <w:name w:val="Подзаголовок Знак"/>
    <w:basedOn w:val="843"/>
    <w:link w:val="848"/>
    <w:rPr>
      <w:rFonts w:eastAsia="Calibri"/>
      <w:b/>
      <w:color w:val="ff0000"/>
      <w:sz w:val="24"/>
    </w:rPr>
  </w:style>
  <w:style w:type="paragraph" w:styleId="850">
    <w:name w:val="Balloon Text"/>
    <w:basedOn w:val="842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3"/>
    <w:link w:val="850"/>
    <w:uiPriority w:val="99"/>
    <w:semiHidden/>
    <w:rPr>
      <w:rFonts w:ascii="Tahoma" w:hAnsi="Tahoma" w:cs="Tahoma"/>
      <w:sz w:val="16"/>
      <w:szCs w:val="16"/>
    </w:rPr>
  </w:style>
  <w:style w:type="paragraph" w:styleId="852">
    <w:name w:val="Header"/>
    <w:basedOn w:val="84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3"/>
    <w:link w:val="852"/>
    <w:uiPriority w:val="99"/>
    <w:rPr>
      <w:sz w:val="24"/>
      <w:szCs w:val="24"/>
    </w:rPr>
  </w:style>
  <w:style w:type="paragraph" w:styleId="854">
    <w:name w:val="Footer"/>
    <w:basedOn w:val="842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3"/>
    <w:link w:val="854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MilokumovaOA</cp:lastModifiedBy>
  <cp:revision>31</cp:revision>
  <dcterms:created xsi:type="dcterms:W3CDTF">2022-09-28T04:38:00Z</dcterms:created>
  <dcterms:modified xsi:type="dcterms:W3CDTF">2025-09-19T11:35:17Z</dcterms:modified>
</cp:coreProperties>
</file>